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F" w:rsidRPr="00AC3A5F" w:rsidRDefault="00AC3A5F" w:rsidP="0032772E">
      <w:pPr>
        <w:widowControl/>
        <w:pBdr>
          <w:bottom w:val="single" w:sz="6" w:space="8" w:color="E6E7EC"/>
        </w:pBdr>
        <w:shd w:val="clear" w:color="auto" w:fill="FFFFFF"/>
        <w:jc w:val="left"/>
        <w:outlineLvl w:val="0"/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</w:pPr>
      <w:r w:rsidRPr="00AC3A5F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HR必备的8个实用工具</w:t>
      </w:r>
      <w:r>
        <w:rPr>
          <w:rFonts w:ascii="宋体" w:eastAsia="宋体" w:hAnsi="宋体" w:cs="宋体"/>
          <w:noProof/>
          <w:color w:val="222222"/>
          <w:kern w:val="0"/>
          <w:sz w:val="27"/>
          <w:szCs w:val="27"/>
        </w:rPr>
        <w:drawing>
          <wp:inline distT="0" distB="0" distL="0" distR="0">
            <wp:extent cx="4762500" cy="3571875"/>
            <wp:effectExtent l="19050" t="0" r="0" b="0"/>
            <wp:docPr id="42" name="图片 42" descr="http://mmbiz.qpic.cn/mmbiz/IyYhhMyUH7phM70yjicw2s0zN06ayu5GBs4KwxBVTAZNL9RX8zicgDpRMT6InJrkVOvfxPibI2OPP025QR0PHgl7Q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mmbiz.qpic.cn/mmbiz/IyYhhMyUH7phM70yjicw2s0zN06ayu5GBs4KwxBVTAZNL9RX8zicgDpRMT6InJrkVOvfxPibI2OPP025QR0PHgl7Q/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A5F" w:rsidRPr="00AC3A5F" w:rsidRDefault="00AC3A5F" w:rsidP="00AC3A5F">
      <w:pPr>
        <w:widowControl/>
        <w:shd w:val="clear" w:color="auto" w:fill="FFFFFF"/>
        <w:wordWrap w:val="0"/>
        <w:spacing w:after="240" w:line="375" w:lineRule="atLeast"/>
        <w:jc w:val="center"/>
        <w:rPr>
          <w:rFonts w:ascii="宋体" w:eastAsia="宋体" w:hAnsi="宋体" w:cs="宋体" w:hint="eastAsia"/>
          <w:color w:val="3E3E3E"/>
          <w:kern w:val="0"/>
          <w:szCs w:val="21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>SWOT分析法帮助企业从四个维度进行综合分析，正确识别自己在市场中所处的地位，扬长避短，聚焦优势资源，SWOT分析是必须具备的技能，特别是做市场的员工，全面的思考竞争对手与自身的优势，才能做出及时的战略调整，所谓知己知彼，百战不殆。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</w:t>
      </w:r>
      <w:r w:rsidRPr="00AC3A5F">
        <w:rPr>
          <w:rFonts w:ascii="微软雅黑" w:eastAsia="微软雅黑" w:hAnsi="宋体" w:cs="宋体" w:hint="eastAsia"/>
          <w:color w:val="0070C0"/>
          <w:kern w:val="0"/>
          <w:sz w:val="24"/>
          <w:szCs w:val="24"/>
          <w:lang/>
        </w:rPr>
        <w:t>意义：帮员工清晰地把握全局，分析自己在资源方面的优势与劣势，把握环境提供的机会，防范可能存在的风险与威胁。对HR而言SWOT用在职业生涯规划再常见不过的一个小工具了。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br/>
      </w:r>
    </w:p>
    <w:p w:rsidR="00AC3A5F" w:rsidRPr="00AC3A5F" w:rsidRDefault="00AC3A5F" w:rsidP="00AC3A5F">
      <w:pPr>
        <w:widowControl/>
        <w:shd w:val="clear" w:color="auto" w:fill="FFFFFF"/>
        <w:wordWrap w:val="0"/>
        <w:spacing w:after="240" w:line="375" w:lineRule="atLeast"/>
        <w:jc w:val="center"/>
        <w:rPr>
          <w:rFonts w:ascii="宋体" w:eastAsia="宋体" w:hAnsi="宋体" w:cs="宋体" w:hint="eastAsia"/>
          <w:color w:val="3E3E3E"/>
          <w:kern w:val="0"/>
          <w:szCs w:val="21"/>
          <w:lang/>
        </w:rPr>
      </w:pPr>
      <w:r>
        <w:rPr>
          <w:rFonts w:ascii="宋体" w:eastAsia="宋体" w:hAnsi="宋体" w:cs="宋体"/>
          <w:noProof/>
          <w:color w:val="3E3E3E"/>
          <w:kern w:val="0"/>
          <w:sz w:val="24"/>
          <w:szCs w:val="24"/>
        </w:rPr>
        <w:lastRenderedPageBreak/>
        <w:drawing>
          <wp:inline distT="0" distB="0" distL="0" distR="0">
            <wp:extent cx="4762500" cy="3571875"/>
            <wp:effectExtent l="19050" t="0" r="0" b="0"/>
            <wp:docPr id="43" name="图片 43" descr="http://mmbiz.qpic.cn/mmbiz/qGZEXL0EiclF5K0qg1GKNMs6y6oaf5Nwcca50TMyscHuH3TObt9PvK1dFicdS7FVAiaMJPGGvpSHMiavNdyKogLuibQ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mmbiz.qpic.cn/mmbiz/qGZEXL0EiclF5K0qg1GKNMs6y6oaf5Nwcca50TMyscHuH3TObt9PvK1dFicdS7FVAiaMJPGGvpSHMiavNdyKogLuibQ/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A5F" w:rsidRPr="00AC3A5F" w:rsidRDefault="00AC3A5F" w:rsidP="00AC3A5F">
      <w:pPr>
        <w:widowControl/>
        <w:shd w:val="clear" w:color="auto" w:fill="FFFFFF"/>
        <w:wordWrap w:val="0"/>
        <w:spacing w:after="240" w:line="375" w:lineRule="atLeast"/>
        <w:jc w:val="left"/>
        <w:rPr>
          <w:rFonts w:ascii="宋体" w:eastAsia="宋体" w:hAnsi="宋体" w:cs="宋体" w:hint="eastAsia"/>
          <w:color w:val="3E3E3E"/>
          <w:kern w:val="0"/>
          <w:szCs w:val="21"/>
          <w:lang/>
        </w:rPr>
      </w:pP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</w:t>
      </w:r>
      <w:r w:rsidRPr="00AC3A5F">
        <w:rPr>
          <w:rFonts w:ascii="微软雅黑" w:eastAsia="微软雅黑" w:hAnsi="宋体" w:cs="宋体" w:hint="eastAsia"/>
          <w:b/>
          <w:bCs/>
          <w:color w:val="0070C0"/>
          <w:kern w:val="0"/>
          <w:sz w:val="24"/>
          <w:szCs w:val="24"/>
          <w:lang/>
        </w:rPr>
        <w:t>1、问题型业务（高增长-低市场份额）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它是处于高增长率、低市场占有率象限内的产品群。前者说明市场机会大，前景好，而后者则说明在市场营销上存在问题。其财务特点是利润率较低，所需资金不足，负债比率高。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br/>
        <w:t xml:space="preserve">　　</w:t>
      </w:r>
      <w:r w:rsidRPr="00AC3A5F">
        <w:rPr>
          <w:rFonts w:ascii="微软雅黑" w:eastAsia="微软雅黑" w:hAnsi="宋体" w:cs="宋体" w:hint="eastAsia"/>
          <w:b/>
          <w:bCs/>
          <w:color w:val="0070C0"/>
          <w:kern w:val="0"/>
          <w:sz w:val="24"/>
          <w:szCs w:val="24"/>
          <w:lang/>
        </w:rPr>
        <w:t>2、明星型业务（高增长-高市场份额）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这类产品可能成为企业的现金牛产品，需要加大投资以支持其迅速发展。采用的发展战略是：积极扩大经济规模和市场机会，以长远利益为目标，提高市场占有率，加强竞争地位。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</w:t>
      </w:r>
      <w:r w:rsidRPr="00AC3A5F">
        <w:rPr>
          <w:rFonts w:ascii="微软雅黑" w:eastAsia="微软雅黑" w:hAnsi="宋体" w:cs="宋体" w:hint="eastAsia"/>
          <w:b/>
          <w:bCs/>
          <w:color w:val="0070C0"/>
          <w:kern w:val="0"/>
          <w:sz w:val="24"/>
          <w:szCs w:val="24"/>
          <w:lang/>
        </w:rPr>
        <w:t>3、现金牛型业务（低增长-高市场份额）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又称厚利产品。它是指处于低增长率、高市场占有率象限内的产品群，已进入成熟期。其财务特点是销售量大，产品利润率高、负债比率低，可以为企业提供资金，而且由于增长率低，也无需增大投资。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lastRenderedPageBreak/>
        <w:t xml:space="preserve">　　</w:t>
      </w:r>
      <w:r w:rsidRPr="00AC3A5F">
        <w:rPr>
          <w:rFonts w:ascii="微软雅黑" w:eastAsia="微软雅黑" w:hAnsi="宋体" w:cs="宋体" w:hint="eastAsia"/>
          <w:b/>
          <w:bCs/>
          <w:color w:val="0070C0"/>
          <w:kern w:val="0"/>
          <w:sz w:val="24"/>
          <w:szCs w:val="24"/>
          <w:lang/>
        </w:rPr>
        <w:t>4、瘦狗型业务（低增长-低市场份额）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也称衰退类产品。它是处在低增长率、低市场占有率象限内的产品群。其财务特点是利润率低、处于保本或亏损状态，负债比率高，无法为企业带来收益。对这类产品应采用撤退战略：首先应减少批量，逐渐撤退，对那些销售增长率和市场占有率均极低的产品应立即淘汰。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br/>
        <w:t xml:space="preserve">　　</w:t>
      </w:r>
      <w:r w:rsidRPr="00AC3A5F">
        <w:rPr>
          <w:rFonts w:ascii="微软雅黑" w:eastAsia="微软雅黑" w:hAnsi="宋体" w:cs="宋体" w:hint="eastAsia"/>
          <w:color w:val="0070C0"/>
          <w:kern w:val="0"/>
          <w:sz w:val="24"/>
          <w:szCs w:val="24"/>
          <w:lang/>
        </w:rPr>
        <w:t>意义：身为企业的员工，特别是营销人员，必须懂得将企业战略规划与资本预算紧密结合，波士顿矩阵能帮助企业识别出哪些产品值得投资，从而使业务组合达到最佳经营效果。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br/>
      </w:r>
    </w:p>
    <w:p w:rsidR="00AC3A5F" w:rsidRPr="00AC3A5F" w:rsidRDefault="00AC3A5F" w:rsidP="00AC3A5F">
      <w:pPr>
        <w:widowControl/>
        <w:shd w:val="clear" w:color="auto" w:fill="FFFFFF"/>
        <w:wordWrap w:val="0"/>
        <w:spacing w:after="240" w:line="375" w:lineRule="atLeast"/>
        <w:jc w:val="center"/>
        <w:rPr>
          <w:rFonts w:ascii="宋体" w:eastAsia="宋体" w:hAnsi="宋体" w:cs="宋体" w:hint="eastAsia"/>
          <w:color w:val="3E3E3E"/>
          <w:kern w:val="0"/>
          <w:szCs w:val="21"/>
          <w:lang/>
        </w:rPr>
      </w:pPr>
      <w:r>
        <w:rPr>
          <w:rFonts w:ascii="宋体" w:eastAsia="宋体" w:hAnsi="宋体" w:cs="宋体"/>
          <w:noProof/>
          <w:color w:val="3E3E3E"/>
          <w:kern w:val="0"/>
          <w:sz w:val="24"/>
          <w:szCs w:val="24"/>
        </w:rPr>
        <w:drawing>
          <wp:inline distT="0" distB="0" distL="0" distR="0">
            <wp:extent cx="4762500" cy="3571875"/>
            <wp:effectExtent l="19050" t="0" r="0" b="0"/>
            <wp:docPr id="44" name="图片 44" descr="http://mmbiz.qpic.cn/mmbiz/qGZEXL0EiclF5K0qg1GKNMs6y6oaf5NwcICx210kDmrdcjogR9ZA1rsVvKlvUOC0UQHq9ClgdTf2tcic8On45Zlg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mmbiz.qpic.cn/mmbiz/qGZEXL0EiclF5K0qg1GKNMs6y6oaf5NwcICx210kDmrdcjogR9ZA1rsVvKlvUOC0UQHq9ClgdTf2tcic8On45Zlg/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A5F" w:rsidRPr="00AC3A5F" w:rsidRDefault="00AC3A5F" w:rsidP="00AC3A5F">
      <w:pPr>
        <w:widowControl/>
        <w:shd w:val="clear" w:color="auto" w:fill="FFFFFF"/>
        <w:wordWrap w:val="0"/>
        <w:spacing w:after="240" w:line="375" w:lineRule="atLeast"/>
        <w:jc w:val="left"/>
        <w:rPr>
          <w:rFonts w:ascii="宋体" w:eastAsia="宋体" w:hAnsi="宋体" w:cs="宋体" w:hint="eastAsia"/>
          <w:color w:val="3E3E3E"/>
          <w:kern w:val="0"/>
          <w:szCs w:val="21"/>
          <w:lang/>
        </w:rPr>
      </w:pP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自我管理在500强企业是很重要的话题，管理者没可能时时刻刻监督下属，如何在工作实现改进，PDCA的工作管理循环是一种不错的方法：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lastRenderedPageBreak/>
        <w:t xml:space="preserve">　　</w:t>
      </w:r>
      <w:r w:rsidRPr="00AC3A5F">
        <w:rPr>
          <w:rFonts w:ascii="微软雅黑" w:eastAsia="微软雅黑" w:hAnsi="宋体" w:cs="宋体" w:hint="eastAsia"/>
          <w:color w:val="0070C0"/>
          <w:kern w:val="0"/>
          <w:sz w:val="24"/>
          <w:szCs w:val="24"/>
          <w:lang/>
        </w:rPr>
        <w:t>Plan制定每天的目标与计划-Do开展当天的工作任务-Check对工作过程的检查与每天总结—Action处理工作偏差，对成果进行量化，制定新的目标计划。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br/>
        <w:t xml:space="preserve">　　</w:t>
      </w:r>
      <w:r w:rsidRPr="00AC3A5F">
        <w:rPr>
          <w:rFonts w:ascii="微软雅黑" w:eastAsia="微软雅黑" w:hAnsi="宋体" w:cs="宋体" w:hint="eastAsia"/>
          <w:color w:val="0070C0"/>
          <w:kern w:val="0"/>
          <w:sz w:val="24"/>
          <w:szCs w:val="24"/>
          <w:lang/>
        </w:rPr>
        <w:t>意义与作用：可以使我们的思想方法和工作步骤更加条理化、系统化、图像化和科学化。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员工在日常工作中要制定计划，这个计划不仅包括目标，而且也包括实现这个目标需要采取的措施；计划制定之后，就要按照计划进行检查，看是否实现了预期效果，有没有达到预期的目标；通过检查找出问题和原因；最后就要进行处理，将经验和教训制订成标准、形成改善工作的习惯。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br/>
      </w:r>
    </w:p>
    <w:p w:rsidR="00AC3A5F" w:rsidRPr="00AC3A5F" w:rsidRDefault="00AC3A5F" w:rsidP="00AC3A5F">
      <w:pPr>
        <w:widowControl/>
        <w:shd w:val="clear" w:color="auto" w:fill="FFFFFF"/>
        <w:wordWrap w:val="0"/>
        <w:spacing w:after="240" w:line="375" w:lineRule="atLeast"/>
        <w:jc w:val="center"/>
        <w:rPr>
          <w:rFonts w:ascii="宋体" w:eastAsia="宋体" w:hAnsi="宋体" w:cs="宋体" w:hint="eastAsia"/>
          <w:color w:val="3E3E3E"/>
          <w:kern w:val="0"/>
          <w:szCs w:val="21"/>
          <w:lang/>
        </w:rPr>
      </w:pPr>
      <w:r>
        <w:rPr>
          <w:rFonts w:ascii="宋体" w:eastAsia="宋体" w:hAnsi="宋体" w:cs="宋体"/>
          <w:noProof/>
          <w:color w:val="3E3E3E"/>
          <w:kern w:val="0"/>
          <w:sz w:val="24"/>
          <w:szCs w:val="24"/>
        </w:rPr>
        <w:drawing>
          <wp:inline distT="0" distB="0" distL="0" distR="0">
            <wp:extent cx="4762500" cy="3571875"/>
            <wp:effectExtent l="19050" t="0" r="0" b="0"/>
            <wp:docPr id="45" name="图片 45" descr="http://mmbiz.qpic.cn/mmbiz/qGZEXL0EiclF5K0qg1GKNMs6y6oaf5Nwc6lr4ys3G1wvFMVhNwMLV2YFjNYNnDyMRXEE9ufHicWlUrvWicGOJ09Qw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mmbiz.qpic.cn/mmbiz/qGZEXL0EiclF5K0qg1GKNMs6y6oaf5Nwc6lr4ys3G1wvFMVhNwMLV2YFjNYNnDyMRXEE9ufHicWlUrvWicGOJ09Qw/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</w:t>
      </w:r>
      <w:r w:rsidRPr="00AC3A5F">
        <w:rPr>
          <w:rFonts w:ascii="微软雅黑" w:eastAsia="微软雅黑" w:hAnsi="宋体" w:cs="宋体" w:hint="eastAsia"/>
          <w:color w:val="0070C0"/>
          <w:kern w:val="0"/>
          <w:sz w:val="24"/>
          <w:szCs w:val="24"/>
          <w:u w:val="single"/>
          <w:lang/>
        </w:rPr>
        <w:t>意义及作用：在职场工作，5W2H能快速帮助我们思路的条理化，特别是向上司汇报工作的时候更有逻辑性。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br/>
        <w:t xml:space="preserve">　　Why为什么：为什么要这么做？理由何在？原因是什么？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lastRenderedPageBreak/>
        <w:t xml:space="preserve">　　What是什么：目的是什么？做什么工作？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Who谁：由谁来承担？谁来完成？谁负责？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When何时：什么时间完成？什么时机最适宜？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Where何处：在哪里做？从哪里入手？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How怎么做：如何提高效率？如何实施？方法怎样？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How much多少：做到什么程度？数量如何？质量水平如何？费用产出如何？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br/>
      </w:r>
    </w:p>
    <w:p w:rsidR="00AC3A5F" w:rsidRPr="00AC3A5F" w:rsidRDefault="00AC3A5F" w:rsidP="00AC3A5F">
      <w:pPr>
        <w:widowControl/>
        <w:shd w:val="clear" w:color="auto" w:fill="FFFFFF"/>
        <w:wordWrap w:val="0"/>
        <w:spacing w:after="240" w:line="375" w:lineRule="atLeast"/>
        <w:jc w:val="center"/>
        <w:rPr>
          <w:rFonts w:ascii="宋体" w:eastAsia="宋体" w:hAnsi="宋体" w:cs="宋体" w:hint="eastAsia"/>
          <w:color w:val="3E3E3E"/>
          <w:kern w:val="0"/>
          <w:szCs w:val="21"/>
          <w:lang/>
        </w:rPr>
      </w:pPr>
      <w:r>
        <w:rPr>
          <w:rFonts w:ascii="宋体" w:eastAsia="宋体" w:hAnsi="宋体" w:cs="宋体"/>
          <w:noProof/>
          <w:color w:val="3E3E3E"/>
          <w:kern w:val="0"/>
          <w:sz w:val="24"/>
          <w:szCs w:val="24"/>
        </w:rPr>
        <w:drawing>
          <wp:inline distT="0" distB="0" distL="0" distR="0">
            <wp:extent cx="4762500" cy="3571875"/>
            <wp:effectExtent l="19050" t="0" r="0" b="0"/>
            <wp:docPr id="46" name="图片 46" descr="http://mmbiz.qpic.cn/mmbiz/qGZEXL0EiclF5K0qg1GKNMs6y6oaf5NwcUfW4tGia5P8OvbgAr40UHdfibPjaZGicvH2ibv6G1ic8X5J7GwvSW3sjwZA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mmbiz.qpic.cn/mmbiz/qGZEXL0EiclF5K0qg1GKNMs6y6oaf5NwcUfW4tGia5P8OvbgAr40UHdfibPjaZGicvH2ibv6G1ic8X5J7GwvSW3sjwZA/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A5F" w:rsidRPr="00AC3A5F" w:rsidRDefault="00AC3A5F" w:rsidP="00AC3A5F">
      <w:pPr>
        <w:widowControl/>
        <w:shd w:val="clear" w:color="auto" w:fill="FFFFFF"/>
        <w:wordWrap w:val="0"/>
        <w:spacing w:after="240" w:line="375" w:lineRule="atLeast"/>
        <w:jc w:val="left"/>
        <w:rPr>
          <w:rFonts w:ascii="宋体" w:eastAsia="宋体" w:hAnsi="宋体" w:cs="宋体" w:hint="eastAsia"/>
          <w:color w:val="3E3E3E"/>
          <w:kern w:val="0"/>
          <w:szCs w:val="21"/>
          <w:lang/>
        </w:rPr>
      </w:pP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STAR分析法是HR必须掌握的技能，通过策略性的交谈与提问对应聘者的知识与才能做出判断，是很好的招聘面试工具。但其实STAR在职场的很多领域中都有它的发挥的地方，例如培训经理在分析企业内部业务所存在的问题时，STAR中的沟通技巧起到关键作用。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after="240" w:line="375" w:lineRule="atLeast"/>
        <w:jc w:val="center"/>
        <w:rPr>
          <w:rFonts w:ascii="宋体" w:eastAsia="宋体" w:hAnsi="宋体" w:cs="宋体" w:hint="eastAsia"/>
          <w:color w:val="3E3E3E"/>
          <w:kern w:val="0"/>
          <w:szCs w:val="21"/>
          <w:lang/>
        </w:rPr>
      </w:pPr>
      <w:r>
        <w:rPr>
          <w:rFonts w:ascii="宋体" w:eastAsia="宋体" w:hAnsi="宋体" w:cs="宋体"/>
          <w:noProof/>
          <w:color w:val="3E3E3E"/>
          <w:kern w:val="0"/>
          <w:sz w:val="24"/>
          <w:szCs w:val="24"/>
        </w:rPr>
        <w:lastRenderedPageBreak/>
        <w:drawing>
          <wp:inline distT="0" distB="0" distL="0" distR="0">
            <wp:extent cx="4762500" cy="3571875"/>
            <wp:effectExtent l="19050" t="0" r="0" b="0"/>
            <wp:docPr id="47" name="图片 47" descr="http://mmbiz.qpic.cn/mmbiz/qGZEXL0EiclF5K0qg1GKNMs6y6oaf5Nwc0UNiaKInfeoPuia92DLolYQZtWFXqszW0ccgtJ9xRgfXvkTic51pp6wBQ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mmbiz.qpic.cn/mmbiz/qGZEXL0EiclF5K0qg1GKNMs6y6oaf5Nwc0UNiaKInfeoPuia92DLolYQZtWFXqszW0ccgtJ9xRgfXvkTic51pp6wBQ/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</w:t>
      </w:r>
      <w:r w:rsidRPr="00AC3A5F">
        <w:rPr>
          <w:rFonts w:ascii="微软雅黑" w:eastAsia="微软雅黑" w:hAnsi="宋体" w:cs="宋体" w:hint="eastAsia"/>
          <w:color w:val="0070C0"/>
          <w:kern w:val="0"/>
          <w:sz w:val="24"/>
          <w:szCs w:val="24"/>
          <w:u w:val="single"/>
          <w:lang/>
        </w:rPr>
        <w:t>意义及作用：人们在制定工作目标或者任务目标时，考虑一下目标与计划是不是SMART化的。只有具备SMART化的计划才是具有良好可实施性的，也才能指导保证计划得以实现。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br/>
        <w:t xml:space="preserve">　　</w:t>
      </w:r>
      <w:r w:rsidRPr="00AC3A5F">
        <w:rPr>
          <w:rFonts w:ascii="微软雅黑" w:eastAsia="微软雅黑" w:hAnsi="宋体" w:cs="宋体" w:hint="eastAsia"/>
          <w:b/>
          <w:bCs/>
          <w:color w:val="0070C0"/>
          <w:kern w:val="0"/>
          <w:sz w:val="24"/>
          <w:szCs w:val="24"/>
          <w:lang/>
        </w:rPr>
        <w:t>S（Specific）具体明确的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所谓明确就是要用具体的语言清楚地说明要达成的行为标准。特别注意的是，很多团队不成功的重要原因之一就因为目标定的模棱两可，或没有将目标有效的传达给相关成员。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</w:t>
      </w:r>
      <w:r w:rsidRPr="00AC3A5F">
        <w:rPr>
          <w:rFonts w:ascii="微软雅黑" w:eastAsia="微软雅黑" w:hAnsi="宋体" w:cs="宋体" w:hint="eastAsia"/>
          <w:b/>
          <w:bCs/>
          <w:color w:val="0070C0"/>
          <w:kern w:val="0"/>
          <w:sz w:val="24"/>
          <w:szCs w:val="24"/>
          <w:lang/>
        </w:rPr>
        <w:t>M（Measurable）可衡量的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衡量性就是指目标应该是明确的，而不是模糊的。应该有一组明确的数据，作为衡量是否达成目标的依据。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</w:t>
      </w:r>
      <w:r w:rsidRPr="00AC3A5F">
        <w:rPr>
          <w:rFonts w:ascii="微软雅黑" w:eastAsia="微软雅黑" w:hAnsi="宋体" w:cs="宋体" w:hint="eastAsia"/>
          <w:b/>
          <w:bCs/>
          <w:color w:val="0070C0"/>
          <w:kern w:val="0"/>
          <w:sz w:val="24"/>
          <w:szCs w:val="24"/>
          <w:lang/>
        </w:rPr>
        <w:t>A（Acceptable）可达到的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lastRenderedPageBreak/>
        <w:t xml:space="preserve">　　目标是要能够被执行人所接受的，如果上司利用一些行政手段，利用权利性的影响力一厢情愿地把自己所制定的目标强压给下属，下属典型的反映是一种心理和行为上的抗拒：我可以接受，但是否完成这个目标，有没有最终的把握，这个可不好说。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</w:t>
      </w:r>
      <w:r w:rsidRPr="00AC3A5F">
        <w:rPr>
          <w:rFonts w:ascii="微软雅黑" w:eastAsia="微软雅黑" w:hAnsi="宋体" w:cs="宋体" w:hint="eastAsia"/>
          <w:b/>
          <w:bCs/>
          <w:color w:val="0070C0"/>
          <w:kern w:val="0"/>
          <w:sz w:val="24"/>
          <w:szCs w:val="24"/>
          <w:lang/>
        </w:rPr>
        <w:t>R（Realistic）相关/实际性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目标的实际性是指在现实条件下是否可行、可操作。可能有两种情形，一方面领导者乐观地估计了当前形势，低估了达成目标所需要的条件，这些条件包括人力资源、硬件条件、技术条件、系统信息条件、团队环境因素等，以至于下达了一个高于实际能力的指标。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另外，可能花了大量的时间、资源，甚至人力成本，最后确定的目标根本没有多大实际意义。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br/>
        <w:t xml:space="preserve">　　</w:t>
      </w:r>
      <w:r w:rsidRPr="00AC3A5F">
        <w:rPr>
          <w:rFonts w:ascii="微软雅黑" w:eastAsia="微软雅黑" w:hAnsi="宋体" w:cs="宋体" w:hint="eastAsia"/>
          <w:b/>
          <w:bCs/>
          <w:color w:val="0070C0"/>
          <w:kern w:val="0"/>
          <w:sz w:val="24"/>
          <w:szCs w:val="24"/>
          <w:lang/>
        </w:rPr>
        <w:t>T（Timed）时限性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目标特性的时限性就是指完成目标是有时间限制的。管理者在下达任务的时候也应该明确注重完成绩效指标的期限。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br/>
      </w:r>
    </w:p>
    <w:p w:rsidR="00AC3A5F" w:rsidRPr="00AC3A5F" w:rsidRDefault="00AC3A5F" w:rsidP="00AC3A5F">
      <w:pPr>
        <w:widowControl/>
        <w:shd w:val="clear" w:color="auto" w:fill="FFFFFF"/>
        <w:wordWrap w:val="0"/>
        <w:spacing w:after="240" w:line="375" w:lineRule="atLeast"/>
        <w:jc w:val="center"/>
        <w:rPr>
          <w:rFonts w:ascii="宋体" w:eastAsia="宋体" w:hAnsi="宋体" w:cs="宋体" w:hint="eastAsia"/>
          <w:color w:val="3E3E3E"/>
          <w:kern w:val="0"/>
          <w:szCs w:val="21"/>
          <w:lang/>
        </w:rPr>
      </w:pPr>
      <w:r>
        <w:rPr>
          <w:rFonts w:ascii="宋体" w:eastAsia="宋体" w:hAnsi="宋体" w:cs="宋体"/>
          <w:noProof/>
          <w:color w:val="3E3E3E"/>
          <w:kern w:val="0"/>
          <w:sz w:val="24"/>
          <w:szCs w:val="24"/>
        </w:rPr>
        <w:lastRenderedPageBreak/>
        <w:drawing>
          <wp:inline distT="0" distB="0" distL="0" distR="0">
            <wp:extent cx="4762500" cy="3571875"/>
            <wp:effectExtent l="19050" t="0" r="0" b="0"/>
            <wp:docPr id="48" name="图片 48" descr="http://mmbiz.qpic.cn/mmbiz/qGZEXL0EiclF5K0qg1GKNMs6y6oaf5NwcTsO0h8MX7s1bv4zWxggl6FaARlAgfFd9FVsIhV3bBPCyaQqkOVIzgQ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mmbiz.qpic.cn/mmbiz/qGZEXL0EiclF5K0qg1GKNMs6y6oaf5NwcTsO0h8MX7s1bv4zWxggl6FaARlAgfFd9FVsIhV3bBPCyaQqkOVIzgQ/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时间管理与自我管理是职场员工必须掌握的两项关键能力，而紧急重要矩阵是一个简单易用的工具，特别是刚入职场的新生代员工。时间管理矩阵的四个原则：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br/>
        <w:t xml:space="preserve">　</w:t>
      </w:r>
      <w:r w:rsidRPr="00AC3A5F">
        <w:rPr>
          <w:rFonts w:ascii="微软雅黑" w:eastAsia="微软雅黑" w:hAnsi="宋体" w:cs="宋体" w:hint="eastAsia"/>
          <w:color w:val="0070C0"/>
          <w:kern w:val="0"/>
          <w:sz w:val="24"/>
          <w:szCs w:val="24"/>
          <w:lang/>
        </w:rPr>
        <w:t>第一象限的事情应该首先做；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0070C0"/>
          <w:kern w:val="0"/>
          <w:sz w:val="24"/>
          <w:szCs w:val="24"/>
          <w:lang/>
        </w:rPr>
        <w:t xml:space="preserve">　　把大多数的时间放在第二象限的事情上；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0070C0"/>
          <w:kern w:val="0"/>
          <w:sz w:val="24"/>
          <w:szCs w:val="24"/>
          <w:lang/>
        </w:rPr>
        <w:t xml:space="preserve">　　第三现象的事尽量少做；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0070C0"/>
          <w:kern w:val="0"/>
          <w:sz w:val="24"/>
          <w:szCs w:val="24"/>
          <w:lang/>
        </w:rPr>
        <w:t xml:space="preserve">　　第四象限的事最好别做；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br/>
      </w:r>
    </w:p>
    <w:p w:rsidR="00AC3A5F" w:rsidRPr="00AC3A5F" w:rsidRDefault="00AC3A5F" w:rsidP="00AC3A5F">
      <w:pPr>
        <w:widowControl/>
        <w:shd w:val="clear" w:color="auto" w:fill="FFFFFF"/>
        <w:wordWrap w:val="0"/>
        <w:spacing w:after="240" w:line="375" w:lineRule="atLeast"/>
        <w:jc w:val="center"/>
        <w:rPr>
          <w:rFonts w:ascii="宋体" w:eastAsia="宋体" w:hAnsi="宋体" w:cs="宋体" w:hint="eastAsia"/>
          <w:color w:val="3E3E3E"/>
          <w:kern w:val="0"/>
          <w:szCs w:val="21"/>
          <w:lang/>
        </w:rPr>
      </w:pPr>
      <w:r>
        <w:rPr>
          <w:rFonts w:ascii="宋体" w:eastAsia="宋体" w:hAnsi="宋体" w:cs="宋体"/>
          <w:noProof/>
          <w:color w:val="3E3E3E"/>
          <w:kern w:val="0"/>
          <w:sz w:val="24"/>
          <w:szCs w:val="24"/>
        </w:rPr>
        <w:lastRenderedPageBreak/>
        <w:drawing>
          <wp:inline distT="0" distB="0" distL="0" distR="0">
            <wp:extent cx="4762500" cy="2409825"/>
            <wp:effectExtent l="19050" t="0" r="0" b="0"/>
            <wp:docPr id="49" name="图片 49" descr="http://mmbiz.qpic.cn/mmbiz/qGZEXL0EiclF5K0qg1GKNMs6y6oaf5Nwcl48K3LWcfzZmspZZoOnZxMfotYdLDSHJyG3ae3NShWakdUpNWcqMaw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mmbiz.qpic.cn/mmbiz/qGZEXL0EiclF5K0qg1GKNMs6y6oaf5Nwcl48K3LWcfzZmspZZoOnZxMfotYdLDSHJyG3ae3NShWakdUpNWcqMaw/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</w:t>
      </w:r>
      <w:r w:rsidRPr="00AC3A5F">
        <w:rPr>
          <w:rFonts w:ascii="微软雅黑" w:eastAsia="微软雅黑" w:hAnsi="宋体" w:cs="宋体" w:hint="eastAsia"/>
          <w:color w:val="0070C0"/>
          <w:kern w:val="0"/>
          <w:sz w:val="24"/>
          <w:szCs w:val="24"/>
          <w:lang/>
        </w:rPr>
        <w:t>意义及作用：学会分解任务，只有将任务分解得足够细，您才能心里有数，您才能有条不紊地工作，您才能统筹安排您的时间表及行动计划。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</w:t>
      </w:r>
      <w:r w:rsidRPr="00AC3A5F">
        <w:rPr>
          <w:rFonts w:ascii="微软雅黑" w:eastAsia="微软雅黑" w:hAnsi="宋体" w:cs="宋体" w:hint="eastAsia"/>
          <w:color w:val="0070C0"/>
          <w:kern w:val="0"/>
          <w:sz w:val="24"/>
          <w:szCs w:val="24"/>
          <w:lang/>
        </w:rPr>
        <w:t>WBS分解原则：</w:t>
      </w: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>将主体目标逐步细化分解，每个任务原则上要求分解到不能再细分为止。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</w:t>
      </w:r>
      <w:r w:rsidRPr="00AC3A5F">
        <w:rPr>
          <w:rFonts w:ascii="微软雅黑" w:eastAsia="微软雅黑" w:hAnsi="宋体" w:cs="宋体" w:hint="eastAsia"/>
          <w:color w:val="0070C0"/>
          <w:kern w:val="0"/>
          <w:sz w:val="24"/>
          <w:szCs w:val="24"/>
          <w:lang/>
        </w:rPr>
        <w:t>WBS分解的方法：</w:t>
      </w: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>至上而下与至下而上的充分沟通，一对一个别交流，小组讨论。</w:t>
      </w: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</w:p>
    <w:p w:rsidR="00AC3A5F" w:rsidRPr="00AC3A5F" w:rsidRDefault="00AC3A5F" w:rsidP="00AC3A5F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</w:pP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 xml:space="preserve">　　</w:t>
      </w:r>
      <w:r w:rsidRPr="00AC3A5F">
        <w:rPr>
          <w:rFonts w:ascii="微软雅黑" w:eastAsia="微软雅黑" w:hAnsi="宋体" w:cs="宋体" w:hint="eastAsia"/>
          <w:color w:val="0070C0"/>
          <w:kern w:val="0"/>
          <w:sz w:val="24"/>
          <w:szCs w:val="24"/>
          <w:lang/>
        </w:rPr>
        <w:t>WBS分解的标准：</w:t>
      </w:r>
      <w:r w:rsidRPr="00AC3A5F">
        <w:rPr>
          <w:rFonts w:ascii="微软雅黑" w:eastAsia="微软雅黑" w:hAnsi="宋体" w:cs="宋体" w:hint="eastAsia"/>
          <w:color w:val="595959"/>
          <w:kern w:val="0"/>
          <w:sz w:val="24"/>
          <w:szCs w:val="24"/>
          <w:lang/>
        </w:rPr>
        <w:t>分解后的活动结构清晰逻辑上形成一个大的活动。集成了所有的关键因素包含临时的里程碑和监控点，所有活动全部定义清楚。</w:t>
      </w:r>
    </w:p>
    <w:p w:rsidR="00C31681" w:rsidRDefault="00C31681">
      <w:pPr>
        <w:rPr>
          <w:rFonts w:hint="eastAsia"/>
        </w:rPr>
      </w:pPr>
    </w:p>
    <w:sectPr w:rsidR="00C31681" w:rsidSect="0032772E">
      <w:headerReference w:type="defaul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9CE" w:rsidRDefault="003539CE" w:rsidP="0032772E">
      <w:r>
        <w:separator/>
      </w:r>
    </w:p>
  </w:endnote>
  <w:endnote w:type="continuationSeparator" w:id="1">
    <w:p w:rsidR="003539CE" w:rsidRDefault="003539CE" w:rsidP="00327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9CE" w:rsidRDefault="003539CE" w:rsidP="0032772E">
      <w:r>
        <w:separator/>
      </w:r>
    </w:p>
  </w:footnote>
  <w:footnote w:type="continuationSeparator" w:id="1">
    <w:p w:rsidR="003539CE" w:rsidRDefault="003539CE" w:rsidP="003277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72E" w:rsidRDefault="0032772E">
    <w:pPr>
      <w:pStyle w:val="a6"/>
      <w:rPr>
        <w:rFonts w:hint="eastAsia"/>
      </w:rPr>
    </w:pPr>
    <w:r>
      <w:rPr>
        <w:rFonts w:hint="eastAsia"/>
      </w:rPr>
      <w:t>将才网</w:t>
    </w:r>
    <w:r>
      <w:rPr>
        <w:rFonts w:hint="eastAsia"/>
      </w:rPr>
      <w:t xml:space="preserve">                                                                    www.chinaThr.com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3A5F"/>
    <w:rsid w:val="0032772E"/>
    <w:rsid w:val="003539CE"/>
    <w:rsid w:val="00AC3A5F"/>
    <w:rsid w:val="00C3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8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C3A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3A5F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ctivity-info">
    <w:name w:val="activity-info"/>
    <w:basedOn w:val="a"/>
    <w:rsid w:val="00AC3A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ctivity-meta">
    <w:name w:val="activity-meta"/>
    <w:basedOn w:val="a0"/>
    <w:rsid w:val="00AC3A5F"/>
  </w:style>
  <w:style w:type="character" w:customStyle="1" w:styleId="apple-converted-space">
    <w:name w:val="apple-converted-space"/>
    <w:basedOn w:val="a0"/>
    <w:rsid w:val="00AC3A5F"/>
  </w:style>
  <w:style w:type="character" w:customStyle="1" w:styleId="text-ellipsis">
    <w:name w:val="text-ellipsis"/>
    <w:basedOn w:val="a0"/>
    <w:rsid w:val="00AC3A5F"/>
  </w:style>
  <w:style w:type="paragraph" w:styleId="a3">
    <w:name w:val="Normal (Web)"/>
    <w:basedOn w:val="a"/>
    <w:uiPriority w:val="99"/>
    <w:semiHidden/>
    <w:unhideWhenUsed/>
    <w:rsid w:val="00AC3A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C3A5F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C3A5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C3A5F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327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32772E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327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3277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00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6E7EC"/>
            <w:bottom w:val="none" w:sz="0" w:space="0" w:color="auto"/>
            <w:right w:val="single" w:sz="6" w:space="15" w:color="E6E7EC"/>
          </w:divBdr>
          <w:divsChild>
            <w:div w:id="2880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699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6E7EC"/>
            <w:bottom w:val="single" w:sz="6" w:space="0" w:color="E6E7EC"/>
            <w:right w:val="single" w:sz="6" w:space="15" w:color="E6E7EC"/>
          </w:divBdr>
          <w:divsChild>
            <w:div w:id="7222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9442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4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5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6E7EC"/>
            <w:bottom w:val="none" w:sz="0" w:space="0" w:color="auto"/>
            <w:right w:val="single" w:sz="6" w:space="15" w:color="E6E7EC"/>
          </w:divBdr>
          <w:divsChild>
            <w:div w:id="9051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911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6E7EC"/>
            <w:bottom w:val="single" w:sz="6" w:space="0" w:color="E6E7EC"/>
            <w:right w:val="single" w:sz="6" w:space="15" w:color="E6E7EC"/>
          </w:divBdr>
          <w:divsChild>
            <w:div w:id="5809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679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5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38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6E7EC"/>
            <w:bottom w:val="none" w:sz="0" w:space="0" w:color="auto"/>
            <w:right w:val="single" w:sz="6" w:space="15" w:color="E6E7EC"/>
          </w:divBdr>
          <w:divsChild>
            <w:div w:id="9583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085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6E7EC"/>
            <w:bottom w:val="single" w:sz="6" w:space="0" w:color="E6E7EC"/>
            <w:right w:val="single" w:sz="6" w:space="15" w:color="E6E7EC"/>
          </w:divBdr>
          <w:divsChild>
            <w:div w:id="9985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770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370</Words>
  <Characters>2115</Characters>
  <Application>Microsoft Office Word</Application>
  <DocSecurity>0</DocSecurity>
  <Lines>17</Lines>
  <Paragraphs>4</Paragraphs>
  <ScaleCrop>false</ScaleCrop>
  <Company>Microsoft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2002-01-02T04:55:00Z</dcterms:created>
  <dcterms:modified xsi:type="dcterms:W3CDTF">2002-01-02T05:04:00Z</dcterms:modified>
</cp:coreProperties>
</file>